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7"/>
        <w:gridCol w:w="4394"/>
      </w:tblGrid>
      <w:tr w:rsidR="009A7FA7" w:rsidTr="003F0471">
        <w:tc>
          <w:tcPr>
            <w:tcW w:w="5637" w:type="dxa"/>
          </w:tcPr>
          <w:p w:rsidR="00880943" w:rsidRPr="00CB34B0" w:rsidRDefault="00880943">
            <w:pPr>
              <w:rPr>
                <w:b/>
              </w:rPr>
            </w:pPr>
            <w:r w:rsidRPr="00CB34B0">
              <w:rPr>
                <w:b/>
              </w:rPr>
              <w:t>Name</w:t>
            </w:r>
          </w:p>
          <w:p w:rsidR="00FF7BE7" w:rsidRDefault="00FF7BE7"/>
        </w:tc>
        <w:tc>
          <w:tcPr>
            <w:tcW w:w="4394" w:type="dxa"/>
          </w:tcPr>
          <w:p w:rsidR="009A7FA7" w:rsidRPr="00CB34B0" w:rsidRDefault="00FF7BE7">
            <w:pPr>
              <w:rPr>
                <w:b/>
              </w:rPr>
            </w:pPr>
            <w:r w:rsidRPr="00CB34B0">
              <w:rPr>
                <w:b/>
              </w:rPr>
              <w:t>Date of Birth</w:t>
            </w:r>
          </w:p>
        </w:tc>
      </w:tr>
      <w:tr w:rsidR="009A7FA7" w:rsidTr="003F0471">
        <w:tc>
          <w:tcPr>
            <w:tcW w:w="5637" w:type="dxa"/>
          </w:tcPr>
          <w:p w:rsidR="009A7FA7" w:rsidRPr="00CB34B0" w:rsidRDefault="00FF7BE7">
            <w:pPr>
              <w:rPr>
                <w:b/>
              </w:rPr>
            </w:pPr>
            <w:r w:rsidRPr="00CB34B0">
              <w:rPr>
                <w:b/>
              </w:rPr>
              <w:t>Address</w:t>
            </w:r>
          </w:p>
          <w:p w:rsidR="00FF7BE7" w:rsidRDefault="00FF7BE7"/>
          <w:p w:rsidR="00FF7BE7" w:rsidRDefault="00FF7BE7"/>
          <w:p w:rsidR="00FF7BE7" w:rsidRDefault="00FF7BE7"/>
        </w:tc>
        <w:tc>
          <w:tcPr>
            <w:tcW w:w="4394" w:type="dxa"/>
          </w:tcPr>
          <w:p w:rsidR="009A7FA7" w:rsidRPr="00CB34B0" w:rsidRDefault="00FF7BE7">
            <w:pPr>
              <w:rPr>
                <w:b/>
              </w:rPr>
            </w:pPr>
            <w:r w:rsidRPr="00CB34B0">
              <w:rPr>
                <w:b/>
              </w:rPr>
              <w:t>EIRCODE</w:t>
            </w:r>
          </w:p>
          <w:p w:rsidR="003D573B" w:rsidRDefault="003D573B"/>
          <w:p w:rsidR="003D573B" w:rsidRDefault="003D573B">
            <w:r>
              <w:rPr>
                <w:noProof/>
                <w:lang w:val="en-IE" w:eastAsia="en-IE"/>
              </w:rPr>
              <w:drawing>
                <wp:inline distT="0" distB="0" distL="0" distR="0" wp14:anchorId="5DEA18C8" wp14:editId="78C5A6F7">
                  <wp:extent cx="266700" cy="175216"/>
                  <wp:effectExtent l="0" t="0" r="0" b="0"/>
                  <wp:docPr id="1" name="Picture 1" descr="C:\Users\Dr. William Lynch\AppData\Local\Microsoft\Windows\Temporary Internet Files\Content.IE5\6E1X93U3\phone_PNG4893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 William Lynch\AppData\Local\Microsoft\Windows\Temporary Internet Files\Content.IE5\6E1X93U3\phone_PNG4893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75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D3C7B">
              <w:t xml:space="preserve"> </w:t>
            </w:r>
          </w:p>
        </w:tc>
      </w:tr>
      <w:tr w:rsidR="00880943" w:rsidTr="003F0471">
        <w:tc>
          <w:tcPr>
            <w:tcW w:w="5637" w:type="dxa"/>
          </w:tcPr>
          <w:p w:rsidR="00880943" w:rsidRDefault="00880943"/>
          <w:p w:rsidR="00880943" w:rsidRDefault="00880943">
            <w:r w:rsidRPr="00CB34B0">
              <w:rPr>
                <w:b/>
              </w:rPr>
              <w:t>GMS Number</w:t>
            </w:r>
            <w:r>
              <w:t xml:space="preserve"> if Applicable</w:t>
            </w:r>
          </w:p>
        </w:tc>
        <w:tc>
          <w:tcPr>
            <w:tcW w:w="4394" w:type="dxa"/>
          </w:tcPr>
          <w:p w:rsidR="003D573B" w:rsidRDefault="003D573B"/>
          <w:p w:rsidR="00880943" w:rsidRDefault="00880943"/>
        </w:tc>
      </w:tr>
      <w:tr w:rsidR="00880943" w:rsidTr="003F0471">
        <w:tc>
          <w:tcPr>
            <w:tcW w:w="5637" w:type="dxa"/>
          </w:tcPr>
          <w:p w:rsidR="00880943" w:rsidRDefault="00880943"/>
          <w:p w:rsidR="00880943" w:rsidRPr="00CB34B0" w:rsidRDefault="00880943">
            <w:pPr>
              <w:rPr>
                <w:b/>
              </w:rPr>
            </w:pPr>
            <w:r w:rsidRPr="00CB34B0">
              <w:rPr>
                <w:b/>
              </w:rPr>
              <w:t>Pharmacy</w:t>
            </w:r>
          </w:p>
        </w:tc>
        <w:tc>
          <w:tcPr>
            <w:tcW w:w="4394" w:type="dxa"/>
          </w:tcPr>
          <w:p w:rsidR="00880943" w:rsidRDefault="00880943"/>
          <w:p w:rsidR="00880943" w:rsidRDefault="00880943"/>
        </w:tc>
      </w:tr>
    </w:tbl>
    <w:p w:rsidR="00DB7D7E" w:rsidRDefault="00DB7D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134"/>
        <w:gridCol w:w="992"/>
        <w:gridCol w:w="2268"/>
      </w:tblGrid>
      <w:tr w:rsidR="009A7FA7" w:rsidTr="003F0471">
        <w:trPr>
          <w:trHeight w:val="567"/>
        </w:trPr>
        <w:tc>
          <w:tcPr>
            <w:tcW w:w="817" w:type="dxa"/>
          </w:tcPr>
          <w:p w:rsidR="009A7FA7" w:rsidRDefault="009A7FA7"/>
        </w:tc>
        <w:tc>
          <w:tcPr>
            <w:tcW w:w="4820" w:type="dxa"/>
          </w:tcPr>
          <w:p w:rsidR="009A7FA7" w:rsidRPr="00CB34B0" w:rsidRDefault="009A7FA7">
            <w:pPr>
              <w:rPr>
                <w:b/>
              </w:rPr>
            </w:pPr>
            <w:r w:rsidRPr="00CB34B0">
              <w:rPr>
                <w:b/>
              </w:rPr>
              <w:t>Name of Drug</w:t>
            </w:r>
          </w:p>
        </w:tc>
        <w:tc>
          <w:tcPr>
            <w:tcW w:w="1134" w:type="dxa"/>
          </w:tcPr>
          <w:p w:rsidR="009A7FA7" w:rsidRPr="00CB34B0" w:rsidRDefault="009A7FA7">
            <w:pPr>
              <w:rPr>
                <w:b/>
              </w:rPr>
            </w:pPr>
            <w:r w:rsidRPr="00CB34B0">
              <w:rPr>
                <w:b/>
              </w:rPr>
              <w:t>Strength</w:t>
            </w:r>
          </w:p>
        </w:tc>
        <w:tc>
          <w:tcPr>
            <w:tcW w:w="992" w:type="dxa"/>
          </w:tcPr>
          <w:p w:rsidR="009A7FA7" w:rsidRPr="00CB34B0" w:rsidRDefault="00D105D6">
            <w:pPr>
              <w:rPr>
                <w:b/>
              </w:rPr>
            </w:pPr>
            <w:r w:rsidRPr="00CB34B0">
              <w:rPr>
                <w:b/>
              </w:rPr>
              <w:t>Form</w:t>
            </w:r>
          </w:p>
        </w:tc>
        <w:tc>
          <w:tcPr>
            <w:tcW w:w="2268" w:type="dxa"/>
          </w:tcPr>
          <w:p w:rsidR="009A7FA7" w:rsidRPr="00CB34B0" w:rsidRDefault="00D105D6">
            <w:pPr>
              <w:rPr>
                <w:b/>
              </w:rPr>
            </w:pPr>
            <w:r w:rsidRPr="00CB34B0">
              <w:rPr>
                <w:b/>
              </w:rPr>
              <w:t>Dosage</w:t>
            </w:r>
          </w:p>
        </w:tc>
      </w:tr>
      <w:tr w:rsidR="00D105D6" w:rsidTr="003F0471">
        <w:trPr>
          <w:trHeight w:val="567"/>
        </w:trPr>
        <w:tc>
          <w:tcPr>
            <w:tcW w:w="817" w:type="dxa"/>
          </w:tcPr>
          <w:p w:rsidR="00D105D6" w:rsidRDefault="00D105D6">
            <w:r>
              <w:t>e.g.</w:t>
            </w:r>
          </w:p>
        </w:tc>
        <w:tc>
          <w:tcPr>
            <w:tcW w:w="4820" w:type="dxa"/>
          </w:tcPr>
          <w:p w:rsidR="00D105D6" w:rsidRDefault="00D105D6">
            <w:r>
              <w:t>Aspirin</w:t>
            </w:r>
          </w:p>
        </w:tc>
        <w:tc>
          <w:tcPr>
            <w:tcW w:w="1134" w:type="dxa"/>
          </w:tcPr>
          <w:p w:rsidR="00D105D6" w:rsidRDefault="00D105D6">
            <w:r>
              <w:t>75mg</w:t>
            </w:r>
          </w:p>
        </w:tc>
        <w:tc>
          <w:tcPr>
            <w:tcW w:w="992" w:type="dxa"/>
          </w:tcPr>
          <w:p w:rsidR="00D105D6" w:rsidRDefault="00D105D6">
            <w:r>
              <w:t>Tablet</w:t>
            </w:r>
          </w:p>
        </w:tc>
        <w:tc>
          <w:tcPr>
            <w:tcW w:w="2268" w:type="dxa"/>
          </w:tcPr>
          <w:p w:rsidR="00D105D6" w:rsidRDefault="00D105D6">
            <w:r>
              <w:t>One daily</w:t>
            </w:r>
          </w:p>
        </w:tc>
      </w:tr>
      <w:tr w:rsidR="009A7FA7" w:rsidTr="003F0471">
        <w:trPr>
          <w:trHeight w:val="567"/>
        </w:trPr>
        <w:tc>
          <w:tcPr>
            <w:tcW w:w="817" w:type="dxa"/>
          </w:tcPr>
          <w:p w:rsidR="009A7FA7" w:rsidRDefault="009A7FA7">
            <w:r>
              <w:t>1.</w:t>
            </w:r>
          </w:p>
        </w:tc>
        <w:tc>
          <w:tcPr>
            <w:tcW w:w="4820" w:type="dxa"/>
          </w:tcPr>
          <w:p w:rsidR="009A7FA7" w:rsidRDefault="009A7FA7"/>
        </w:tc>
        <w:tc>
          <w:tcPr>
            <w:tcW w:w="1134" w:type="dxa"/>
          </w:tcPr>
          <w:p w:rsidR="009A7FA7" w:rsidRDefault="009A7FA7"/>
        </w:tc>
        <w:tc>
          <w:tcPr>
            <w:tcW w:w="992" w:type="dxa"/>
          </w:tcPr>
          <w:p w:rsidR="009A7FA7" w:rsidRDefault="009A7FA7"/>
        </w:tc>
        <w:tc>
          <w:tcPr>
            <w:tcW w:w="2268" w:type="dxa"/>
          </w:tcPr>
          <w:p w:rsidR="009A7FA7" w:rsidRDefault="009A7FA7"/>
        </w:tc>
      </w:tr>
      <w:tr w:rsidR="009A7FA7" w:rsidTr="003F0471">
        <w:trPr>
          <w:trHeight w:val="567"/>
        </w:trPr>
        <w:tc>
          <w:tcPr>
            <w:tcW w:w="817" w:type="dxa"/>
          </w:tcPr>
          <w:p w:rsidR="009A7FA7" w:rsidRDefault="009A7FA7">
            <w:r>
              <w:t>2.</w:t>
            </w:r>
          </w:p>
        </w:tc>
        <w:tc>
          <w:tcPr>
            <w:tcW w:w="4820" w:type="dxa"/>
          </w:tcPr>
          <w:p w:rsidR="009A7FA7" w:rsidRDefault="009A7FA7"/>
        </w:tc>
        <w:tc>
          <w:tcPr>
            <w:tcW w:w="1134" w:type="dxa"/>
          </w:tcPr>
          <w:p w:rsidR="009A7FA7" w:rsidRDefault="009A7FA7"/>
        </w:tc>
        <w:tc>
          <w:tcPr>
            <w:tcW w:w="992" w:type="dxa"/>
          </w:tcPr>
          <w:p w:rsidR="009A7FA7" w:rsidRDefault="009A7FA7"/>
        </w:tc>
        <w:tc>
          <w:tcPr>
            <w:tcW w:w="2268" w:type="dxa"/>
          </w:tcPr>
          <w:p w:rsidR="009A7FA7" w:rsidRDefault="009A7FA7"/>
        </w:tc>
      </w:tr>
      <w:tr w:rsidR="009A7FA7" w:rsidTr="003F0471">
        <w:trPr>
          <w:trHeight w:val="567"/>
        </w:trPr>
        <w:tc>
          <w:tcPr>
            <w:tcW w:w="817" w:type="dxa"/>
          </w:tcPr>
          <w:p w:rsidR="009A7FA7" w:rsidRDefault="009A7FA7">
            <w:r>
              <w:t>3.</w:t>
            </w:r>
          </w:p>
        </w:tc>
        <w:tc>
          <w:tcPr>
            <w:tcW w:w="4820" w:type="dxa"/>
          </w:tcPr>
          <w:p w:rsidR="009A7FA7" w:rsidRDefault="009A7FA7"/>
        </w:tc>
        <w:tc>
          <w:tcPr>
            <w:tcW w:w="1134" w:type="dxa"/>
          </w:tcPr>
          <w:p w:rsidR="009A7FA7" w:rsidRDefault="009A7FA7"/>
        </w:tc>
        <w:tc>
          <w:tcPr>
            <w:tcW w:w="992" w:type="dxa"/>
          </w:tcPr>
          <w:p w:rsidR="009A7FA7" w:rsidRDefault="009A7FA7"/>
        </w:tc>
        <w:tc>
          <w:tcPr>
            <w:tcW w:w="2268" w:type="dxa"/>
          </w:tcPr>
          <w:p w:rsidR="009A7FA7" w:rsidRDefault="009A7FA7"/>
        </w:tc>
      </w:tr>
      <w:tr w:rsidR="009A7FA7" w:rsidTr="003F0471">
        <w:trPr>
          <w:trHeight w:val="567"/>
        </w:trPr>
        <w:tc>
          <w:tcPr>
            <w:tcW w:w="817" w:type="dxa"/>
          </w:tcPr>
          <w:p w:rsidR="009A7FA7" w:rsidRDefault="009A7FA7">
            <w:r>
              <w:t>4.</w:t>
            </w:r>
          </w:p>
        </w:tc>
        <w:tc>
          <w:tcPr>
            <w:tcW w:w="4820" w:type="dxa"/>
          </w:tcPr>
          <w:p w:rsidR="009A7FA7" w:rsidRDefault="009A7FA7"/>
        </w:tc>
        <w:tc>
          <w:tcPr>
            <w:tcW w:w="1134" w:type="dxa"/>
          </w:tcPr>
          <w:p w:rsidR="009A7FA7" w:rsidRDefault="009A7FA7"/>
        </w:tc>
        <w:tc>
          <w:tcPr>
            <w:tcW w:w="992" w:type="dxa"/>
          </w:tcPr>
          <w:p w:rsidR="009A7FA7" w:rsidRDefault="009A7FA7"/>
        </w:tc>
        <w:tc>
          <w:tcPr>
            <w:tcW w:w="2268" w:type="dxa"/>
          </w:tcPr>
          <w:p w:rsidR="009A7FA7" w:rsidRDefault="009A7FA7"/>
        </w:tc>
      </w:tr>
      <w:tr w:rsidR="009A7FA7" w:rsidTr="003F0471">
        <w:trPr>
          <w:trHeight w:val="567"/>
        </w:trPr>
        <w:tc>
          <w:tcPr>
            <w:tcW w:w="817" w:type="dxa"/>
          </w:tcPr>
          <w:p w:rsidR="009A7FA7" w:rsidRDefault="009A7FA7">
            <w:r>
              <w:t>5.</w:t>
            </w:r>
          </w:p>
        </w:tc>
        <w:tc>
          <w:tcPr>
            <w:tcW w:w="4820" w:type="dxa"/>
          </w:tcPr>
          <w:p w:rsidR="009A7FA7" w:rsidRDefault="009A7FA7"/>
        </w:tc>
        <w:tc>
          <w:tcPr>
            <w:tcW w:w="1134" w:type="dxa"/>
          </w:tcPr>
          <w:p w:rsidR="009A7FA7" w:rsidRDefault="009A7FA7"/>
        </w:tc>
        <w:tc>
          <w:tcPr>
            <w:tcW w:w="992" w:type="dxa"/>
          </w:tcPr>
          <w:p w:rsidR="009A7FA7" w:rsidRDefault="009A7FA7"/>
        </w:tc>
        <w:tc>
          <w:tcPr>
            <w:tcW w:w="2268" w:type="dxa"/>
          </w:tcPr>
          <w:p w:rsidR="009A7FA7" w:rsidRDefault="009A7FA7"/>
        </w:tc>
      </w:tr>
      <w:tr w:rsidR="009A7FA7" w:rsidTr="003F0471">
        <w:trPr>
          <w:trHeight w:val="567"/>
        </w:trPr>
        <w:tc>
          <w:tcPr>
            <w:tcW w:w="817" w:type="dxa"/>
          </w:tcPr>
          <w:p w:rsidR="009A7FA7" w:rsidRDefault="009A7FA7">
            <w:r>
              <w:t>6.</w:t>
            </w:r>
          </w:p>
        </w:tc>
        <w:tc>
          <w:tcPr>
            <w:tcW w:w="4820" w:type="dxa"/>
          </w:tcPr>
          <w:p w:rsidR="009A7FA7" w:rsidRDefault="009A7FA7"/>
        </w:tc>
        <w:tc>
          <w:tcPr>
            <w:tcW w:w="1134" w:type="dxa"/>
          </w:tcPr>
          <w:p w:rsidR="009A7FA7" w:rsidRDefault="009A7FA7"/>
        </w:tc>
        <w:tc>
          <w:tcPr>
            <w:tcW w:w="992" w:type="dxa"/>
          </w:tcPr>
          <w:p w:rsidR="009A7FA7" w:rsidRDefault="009A7FA7"/>
        </w:tc>
        <w:tc>
          <w:tcPr>
            <w:tcW w:w="2268" w:type="dxa"/>
          </w:tcPr>
          <w:p w:rsidR="009A7FA7" w:rsidRDefault="009A7FA7"/>
        </w:tc>
      </w:tr>
      <w:tr w:rsidR="009A7FA7" w:rsidTr="003F0471">
        <w:trPr>
          <w:trHeight w:val="567"/>
        </w:trPr>
        <w:tc>
          <w:tcPr>
            <w:tcW w:w="817" w:type="dxa"/>
          </w:tcPr>
          <w:p w:rsidR="009A7FA7" w:rsidRDefault="009A7FA7">
            <w:r>
              <w:t>7.</w:t>
            </w:r>
          </w:p>
        </w:tc>
        <w:tc>
          <w:tcPr>
            <w:tcW w:w="4820" w:type="dxa"/>
          </w:tcPr>
          <w:p w:rsidR="009A7FA7" w:rsidRDefault="009A7FA7"/>
        </w:tc>
        <w:tc>
          <w:tcPr>
            <w:tcW w:w="1134" w:type="dxa"/>
          </w:tcPr>
          <w:p w:rsidR="009A7FA7" w:rsidRDefault="009A7FA7"/>
        </w:tc>
        <w:tc>
          <w:tcPr>
            <w:tcW w:w="992" w:type="dxa"/>
          </w:tcPr>
          <w:p w:rsidR="009A7FA7" w:rsidRDefault="009A7FA7"/>
        </w:tc>
        <w:tc>
          <w:tcPr>
            <w:tcW w:w="2268" w:type="dxa"/>
          </w:tcPr>
          <w:p w:rsidR="009A7FA7" w:rsidRDefault="009A7FA7"/>
        </w:tc>
      </w:tr>
      <w:tr w:rsidR="009A7FA7" w:rsidTr="003F0471">
        <w:trPr>
          <w:trHeight w:val="567"/>
        </w:trPr>
        <w:tc>
          <w:tcPr>
            <w:tcW w:w="817" w:type="dxa"/>
          </w:tcPr>
          <w:p w:rsidR="009A7FA7" w:rsidRDefault="009A7FA7">
            <w:r>
              <w:t>8.</w:t>
            </w:r>
          </w:p>
        </w:tc>
        <w:tc>
          <w:tcPr>
            <w:tcW w:w="4820" w:type="dxa"/>
          </w:tcPr>
          <w:p w:rsidR="009A7FA7" w:rsidRDefault="009A7FA7"/>
        </w:tc>
        <w:tc>
          <w:tcPr>
            <w:tcW w:w="1134" w:type="dxa"/>
          </w:tcPr>
          <w:p w:rsidR="009A7FA7" w:rsidRDefault="009A7FA7"/>
        </w:tc>
        <w:tc>
          <w:tcPr>
            <w:tcW w:w="992" w:type="dxa"/>
          </w:tcPr>
          <w:p w:rsidR="009A7FA7" w:rsidRDefault="009A7FA7"/>
        </w:tc>
        <w:tc>
          <w:tcPr>
            <w:tcW w:w="2268" w:type="dxa"/>
          </w:tcPr>
          <w:p w:rsidR="009A7FA7" w:rsidRDefault="009A7FA7"/>
        </w:tc>
      </w:tr>
      <w:tr w:rsidR="009A7FA7" w:rsidTr="003F0471">
        <w:trPr>
          <w:trHeight w:val="567"/>
        </w:trPr>
        <w:tc>
          <w:tcPr>
            <w:tcW w:w="817" w:type="dxa"/>
          </w:tcPr>
          <w:p w:rsidR="009A7FA7" w:rsidRDefault="009A7FA7">
            <w:r>
              <w:t>9.</w:t>
            </w:r>
          </w:p>
        </w:tc>
        <w:tc>
          <w:tcPr>
            <w:tcW w:w="4820" w:type="dxa"/>
          </w:tcPr>
          <w:p w:rsidR="009A7FA7" w:rsidRDefault="009A7FA7"/>
        </w:tc>
        <w:tc>
          <w:tcPr>
            <w:tcW w:w="1134" w:type="dxa"/>
          </w:tcPr>
          <w:p w:rsidR="009A7FA7" w:rsidRDefault="009A7FA7"/>
        </w:tc>
        <w:tc>
          <w:tcPr>
            <w:tcW w:w="992" w:type="dxa"/>
          </w:tcPr>
          <w:p w:rsidR="009A7FA7" w:rsidRDefault="009A7FA7"/>
        </w:tc>
        <w:tc>
          <w:tcPr>
            <w:tcW w:w="2268" w:type="dxa"/>
          </w:tcPr>
          <w:p w:rsidR="009A7FA7" w:rsidRDefault="009A7FA7"/>
        </w:tc>
      </w:tr>
      <w:tr w:rsidR="009A7FA7" w:rsidTr="003F0471">
        <w:trPr>
          <w:trHeight w:val="567"/>
        </w:trPr>
        <w:tc>
          <w:tcPr>
            <w:tcW w:w="817" w:type="dxa"/>
          </w:tcPr>
          <w:p w:rsidR="009A7FA7" w:rsidRDefault="009A7FA7">
            <w:r>
              <w:t>10.</w:t>
            </w:r>
          </w:p>
        </w:tc>
        <w:tc>
          <w:tcPr>
            <w:tcW w:w="4820" w:type="dxa"/>
          </w:tcPr>
          <w:p w:rsidR="009A7FA7" w:rsidRDefault="009A7FA7"/>
        </w:tc>
        <w:tc>
          <w:tcPr>
            <w:tcW w:w="1134" w:type="dxa"/>
          </w:tcPr>
          <w:p w:rsidR="009A7FA7" w:rsidRDefault="009A7FA7"/>
        </w:tc>
        <w:tc>
          <w:tcPr>
            <w:tcW w:w="992" w:type="dxa"/>
          </w:tcPr>
          <w:p w:rsidR="009A7FA7" w:rsidRDefault="009A7FA7"/>
        </w:tc>
        <w:tc>
          <w:tcPr>
            <w:tcW w:w="2268" w:type="dxa"/>
          </w:tcPr>
          <w:p w:rsidR="009A7FA7" w:rsidRDefault="009A7FA7"/>
        </w:tc>
      </w:tr>
    </w:tbl>
    <w:p w:rsidR="00FF7BE7" w:rsidRDefault="00FF7BE7">
      <w:pPr>
        <w:rPr>
          <w:sz w:val="28"/>
          <w:szCs w:val="28"/>
        </w:rPr>
      </w:pPr>
    </w:p>
    <w:p w:rsidR="00FF7BE7" w:rsidRDefault="00FF7BE7" w:rsidP="00FF7BE7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Email</w:t>
      </w:r>
      <w:r w:rsidR="00880943" w:rsidRPr="00880943">
        <w:rPr>
          <w:sz w:val="28"/>
          <w:szCs w:val="28"/>
        </w:rPr>
        <w:t xml:space="preserve"> to </w:t>
      </w:r>
      <w:hyperlink r:id="rId9" w:history="1">
        <w:r w:rsidR="00C23641" w:rsidRPr="00AE31D9">
          <w:rPr>
            <w:rStyle w:val="Hyperlink"/>
            <w:b/>
            <w:color w:val="FF0000"/>
            <w:sz w:val="28"/>
            <w:szCs w:val="28"/>
          </w:rPr>
          <w:t>prescription@whitemillmedicalcentre.com</w:t>
        </w:r>
      </w:hyperlink>
      <w:r w:rsidR="001F2023" w:rsidRPr="00AE31D9">
        <w:rPr>
          <w:b/>
          <w:color w:val="FF0000"/>
          <w:sz w:val="28"/>
          <w:szCs w:val="28"/>
        </w:rPr>
        <w:t xml:space="preserve"> </w:t>
      </w:r>
    </w:p>
    <w:p w:rsidR="00FF7BE7" w:rsidRPr="00FF7BE7" w:rsidRDefault="0078600D" w:rsidP="00FF7BE7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Your p</w:t>
      </w:r>
      <w:r w:rsidR="00FF7BE7">
        <w:rPr>
          <w:b/>
          <w:sz w:val="24"/>
          <w:szCs w:val="24"/>
        </w:rPr>
        <w:t>rescription</w:t>
      </w:r>
      <w:r w:rsidR="00FF7BE7" w:rsidRPr="00FF7BE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will be sent to your nominated pharmacy within</w:t>
      </w:r>
      <w:r w:rsidR="00FF7BE7" w:rsidRPr="00FF7BE7">
        <w:rPr>
          <w:b/>
          <w:sz w:val="24"/>
          <w:szCs w:val="24"/>
        </w:rPr>
        <w:t xml:space="preserve"> 2 working days</w:t>
      </w:r>
      <w:r>
        <w:rPr>
          <w:b/>
          <w:sz w:val="24"/>
          <w:szCs w:val="24"/>
        </w:rPr>
        <w:t xml:space="preserve"> by secure Healthmail.</w:t>
      </w:r>
    </w:p>
    <w:p w:rsidR="001F2023" w:rsidRPr="00FF7BE7" w:rsidRDefault="00FF7BE7">
      <w:pPr>
        <w:rPr>
          <w:b/>
          <w:sz w:val="24"/>
          <w:szCs w:val="24"/>
        </w:rPr>
      </w:pPr>
      <w:r w:rsidRPr="00FF7BE7">
        <w:rPr>
          <w:b/>
          <w:sz w:val="24"/>
          <w:szCs w:val="24"/>
        </w:rPr>
        <w:t>E</w:t>
      </w:r>
      <w:r w:rsidR="001F2023" w:rsidRPr="00FF7BE7">
        <w:rPr>
          <w:b/>
          <w:sz w:val="24"/>
          <w:szCs w:val="24"/>
        </w:rPr>
        <w:t xml:space="preserve">nsure you have nominated a pharmacy </w:t>
      </w:r>
      <w:r w:rsidR="00B14FF9" w:rsidRPr="00FF7BE7">
        <w:rPr>
          <w:b/>
          <w:sz w:val="24"/>
          <w:szCs w:val="24"/>
        </w:rPr>
        <w:t xml:space="preserve">of your choice </w:t>
      </w:r>
      <w:r w:rsidR="001F2023" w:rsidRPr="00FF7BE7">
        <w:rPr>
          <w:b/>
          <w:sz w:val="24"/>
          <w:szCs w:val="24"/>
        </w:rPr>
        <w:t>where your medication can be collected.</w:t>
      </w:r>
    </w:p>
    <w:p w:rsidR="00FF7BE7" w:rsidRDefault="00FF7BE7">
      <w:pPr>
        <w:rPr>
          <w:b/>
          <w:sz w:val="24"/>
          <w:szCs w:val="24"/>
        </w:rPr>
      </w:pPr>
      <w:r w:rsidRPr="00FF7BE7">
        <w:rPr>
          <w:b/>
          <w:sz w:val="24"/>
          <w:szCs w:val="24"/>
        </w:rPr>
        <w:t>Have you attended the surgery for a medication review in the past 6 months</w:t>
      </w:r>
      <w:r w:rsidR="003D573B">
        <w:rPr>
          <w:b/>
          <w:sz w:val="24"/>
          <w:szCs w:val="24"/>
        </w:rPr>
        <w:t xml:space="preserve">   Yes   </w:t>
      </w:r>
      <w:sdt>
        <w:sdtPr>
          <w:rPr>
            <w:b/>
            <w:sz w:val="24"/>
            <w:szCs w:val="24"/>
          </w:rPr>
          <w:id w:val="5899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73B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3D573B">
        <w:rPr>
          <w:b/>
          <w:sz w:val="24"/>
          <w:szCs w:val="24"/>
        </w:rPr>
        <w:t xml:space="preserve">        No </w:t>
      </w:r>
      <w:sdt>
        <w:sdtPr>
          <w:rPr>
            <w:b/>
            <w:sz w:val="24"/>
            <w:szCs w:val="24"/>
          </w:rPr>
          <w:id w:val="-17857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471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78600D" w:rsidRDefault="003D57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Declaration: </w:t>
      </w:r>
      <w:r w:rsidR="00FF7BE7">
        <w:rPr>
          <w:b/>
          <w:sz w:val="24"/>
          <w:szCs w:val="24"/>
        </w:rPr>
        <w:t>I confirm that all the requested medication is for my own use</w:t>
      </w:r>
      <w:r>
        <w:rPr>
          <w:b/>
          <w:sz w:val="24"/>
          <w:szCs w:val="24"/>
        </w:rPr>
        <w:t xml:space="preserve">   </w:t>
      </w:r>
      <w:sdt>
        <w:sdtPr>
          <w:rPr>
            <w:b/>
            <w:sz w:val="24"/>
            <w:szCs w:val="24"/>
          </w:rPr>
          <w:id w:val="-174239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E91A87" w:rsidRDefault="00E91A87">
      <w:pPr>
        <w:rPr>
          <w:sz w:val="28"/>
          <w:szCs w:val="28"/>
        </w:rPr>
      </w:pPr>
    </w:p>
    <w:p w:rsidR="0078600D" w:rsidRPr="0078600D" w:rsidRDefault="00CB34B0">
      <w:pPr>
        <w:rPr>
          <w:b/>
          <w:sz w:val="24"/>
          <w:szCs w:val="24"/>
        </w:rPr>
      </w:pPr>
      <w:r w:rsidRPr="00CB34B0">
        <w:rPr>
          <w:sz w:val="28"/>
          <w:szCs w:val="28"/>
        </w:rPr>
        <w:lastRenderedPageBreak/>
        <w:t>Please complete this page if necessary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1134"/>
        <w:gridCol w:w="992"/>
        <w:gridCol w:w="2268"/>
      </w:tblGrid>
      <w:tr w:rsidR="0078600D" w:rsidRPr="00CB34B0" w:rsidTr="00F14A56">
        <w:trPr>
          <w:trHeight w:val="567"/>
        </w:trPr>
        <w:tc>
          <w:tcPr>
            <w:tcW w:w="817" w:type="dxa"/>
          </w:tcPr>
          <w:p w:rsidR="0078600D" w:rsidRDefault="0078600D" w:rsidP="00F14A56"/>
        </w:tc>
        <w:tc>
          <w:tcPr>
            <w:tcW w:w="4820" w:type="dxa"/>
          </w:tcPr>
          <w:p w:rsidR="0078600D" w:rsidRPr="00CB34B0" w:rsidRDefault="0078600D" w:rsidP="00F14A56">
            <w:pPr>
              <w:rPr>
                <w:b/>
              </w:rPr>
            </w:pPr>
            <w:r w:rsidRPr="00CB34B0">
              <w:rPr>
                <w:b/>
              </w:rPr>
              <w:t>Name of Drug</w:t>
            </w:r>
          </w:p>
        </w:tc>
        <w:tc>
          <w:tcPr>
            <w:tcW w:w="1134" w:type="dxa"/>
          </w:tcPr>
          <w:p w:rsidR="0078600D" w:rsidRPr="00CB34B0" w:rsidRDefault="0078600D" w:rsidP="00F14A56">
            <w:pPr>
              <w:rPr>
                <w:b/>
              </w:rPr>
            </w:pPr>
            <w:r w:rsidRPr="00CB34B0">
              <w:rPr>
                <w:b/>
              </w:rPr>
              <w:t>Strength</w:t>
            </w:r>
          </w:p>
        </w:tc>
        <w:tc>
          <w:tcPr>
            <w:tcW w:w="992" w:type="dxa"/>
          </w:tcPr>
          <w:p w:rsidR="0078600D" w:rsidRPr="00CB34B0" w:rsidRDefault="0078600D" w:rsidP="00F14A56">
            <w:pPr>
              <w:rPr>
                <w:b/>
              </w:rPr>
            </w:pPr>
            <w:r w:rsidRPr="00CB34B0">
              <w:rPr>
                <w:b/>
              </w:rPr>
              <w:t>Form</w:t>
            </w:r>
          </w:p>
        </w:tc>
        <w:tc>
          <w:tcPr>
            <w:tcW w:w="2268" w:type="dxa"/>
          </w:tcPr>
          <w:p w:rsidR="0078600D" w:rsidRPr="00CB34B0" w:rsidRDefault="0078600D" w:rsidP="00F14A56">
            <w:pPr>
              <w:rPr>
                <w:b/>
              </w:rPr>
            </w:pPr>
            <w:r w:rsidRPr="00CB34B0">
              <w:rPr>
                <w:b/>
              </w:rPr>
              <w:t>Dosage</w:t>
            </w:r>
          </w:p>
        </w:tc>
      </w:tr>
      <w:tr w:rsidR="0078600D" w:rsidTr="00F14A56">
        <w:trPr>
          <w:trHeight w:val="567"/>
        </w:trPr>
        <w:tc>
          <w:tcPr>
            <w:tcW w:w="817" w:type="dxa"/>
          </w:tcPr>
          <w:p w:rsidR="0078600D" w:rsidRDefault="0078600D" w:rsidP="00F14A56">
            <w:r>
              <w:t>e.g.</w:t>
            </w:r>
          </w:p>
        </w:tc>
        <w:tc>
          <w:tcPr>
            <w:tcW w:w="4820" w:type="dxa"/>
          </w:tcPr>
          <w:p w:rsidR="0078600D" w:rsidRDefault="0078600D" w:rsidP="00F14A56">
            <w:r>
              <w:t>Aspirin</w:t>
            </w:r>
          </w:p>
        </w:tc>
        <w:tc>
          <w:tcPr>
            <w:tcW w:w="1134" w:type="dxa"/>
          </w:tcPr>
          <w:p w:rsidR="0078600D" w:rsidRDefault="0078600D" w:rsidP="00F14A56">
            <w:r>
              <w:t>75mg</w:t>
            </w:r>
          </w:p>
        </w:tc>
        <w:tc>
          <w:tcPr>
            <w:tcW w:w="992" w:type="dxa"/>
          </w:tcPr>
          <w:p w:rsidR="0078600D" w:rsidRDefault="0078600D" w:rsidP="00F14A56">
            <w:r>
              <w:t>Tablet</w:t>
            </w:r>
          </w:p>
        </w:tc>
        <w:tc>
          <w:tcPr>
            <w:tcW w:w="2268" w:type="dxa"/>
          </w:tcPr>
          <w:p w:rsidR="0078600D" w:rsidRDefault="0078600D" w:rsidP="00F14A56">
            <w:r>
              <w:t>One daily</w:t>
            </w:r>
          </w:p>
        </w:tc>
      </w:tr>
      <w:tr w:rsidR="0078600D" w:rsidTr="00F14A56">
        <w:trPr>
          <w:trHeight w:val="567"/>
        </w:trPr>
        <w:tc>
          <w:tcPr>
            <w:tcW w:w="817" w:type="dxa"/>
          </w:tcPr>
          <w:p w:rsidR="0078600D" w:rsidRDefault="0078600D" w:rsidP="00F14A56">
            <w:r>
              <w:t>1</w:t>
            </w:r>
            <w:r w:rsidR="00701DC6">
              <w:t>1</w:t>
            </w:r>
            <w:r>
              <w:t>.</w:t>
            </w:r>
          </w:p>
        </w:tc>
        <w:tc>
          <w:tcPr>
            <w:tcW w:w="4820" w:type="dxa"/>
          </w:tcPr>
          <w:p w:rsidR="0078600D" w:rsidRDefault="0078600D" w:rsidP="00F14A56"/>
        </w:tc>
        <w:tc>
          <w:tcPr>
            <w:tcW w:w="1134" w:type="dxa"/>
          </w:tcPr>
          <w:p w:rsidR="0078600D" w:rsidRDefault="0078600D" w:rsidP="00F14A56"/>
        </w:tc>
        <w:tc>
          <w:tcPr>
            <w:tcW w:w="992" w:type="dxa"/>
          </w:tcPr>
          <w:p w:rsidR="0078600D" w:rsidRDefault="0078600D" w:rsidP="00F14A56"/>
        </w:tc>
        <w:tc>
          <w:tcPr>
            <w:tcW w:w="2268" w:type="dxa"/>
          </w:tcPr>
          <w:p w:rsidR="0078600D" w:rsidRDefault="0078600D" w:rsidP="00F14A56"/>
        </w:tc>
      </w:tr>
      <w:tr w:rsidR="0078600D" w:rsidTr="00F14A56">
        <w:trPr>
          <w:trHeight w:val="567"/>
        </w:trPr>
        <w:tc>
          <w:tcPr>
            <w:tcW w:w="817" w:type="dxa"/>
          </w:tcPr>
          <w:p w:rsidR="0078600D" w:rsidRDefault="00701DC6" w:rsidP="00F14A56">
            <w:r>
              <w:t>1</w:t>
            </w:r>
            <w:r w:rsidR="0078600D">
              <w:t>2.</w:t>
            </w:r>
          </w:p>
        </w:tc>
        <w:tc>
          <w:tcPr>
            <w:tcW w:w="4820" w:type="dxa"/>
          </w:tcPr>
          <w:p w:rsidR="0078600D" w:rsidRDefault="0078600D" w:rsidP="00F14A56"/>
        </w:tc>
        <w:tc>
          <w:tcPr>
            <w:tcW w:w="1134" w:type="dxa"/>
          </w:tcPr>
          <w:p w:rsidR="0078600D" w:rsidRDefault="0078600D" w:rsidP="00F14A56"/>
        </w:tc>
        <w:tc>
          <w:tcPr>
            <w:tcW w:w="992" w:type="dxa"/>
          </w:tcPr>
          <w:p w:rsidR="0078600D" w:rsidRDefault="0078600D" w:rsidP="00F14A56"/>
        </w:tc>
        <w:tc>
          <w:tcPr>
            <w:tcW w:w="2268" w:type="dxa"/>
          </w:tcPr>
          <w:p w:rsidR="0078600D" w:rsidRDefault="0078600D" w:rsidP="00F14A56"/>
        </w:tc>
      </w:tr>
      <w:tr w:rsidR="0078600D" w:rsidTr="00F14A56">
        <w:trPr>
          <w:trHeight w:val="567"/>
        </w:trPr>
        <w:tc>
          <w:tcPr>
            <w:tcW w:w="817" w:type="dxa"/>
          </w:tcPr>
          <w:p w:rsidR="0078600D" w:rsidRDefault="00701DC6" w:rsidP="00F14A56">
            <w:r>
              <w:t>1</w:t>
            </w:r>
            <w:r w:rsidR="0078600D">
              <w:t>3.</w:t>
            </w:r>
          </w:p>
        </w:tc>
        <w:tc>
          <w:tcPr>
            <w:tcW w:w="4820" w:type="dxa"/>
          </w:tcPr>
          <w:p w:rsidR="0078600D" w:rsidRDefault="0078600D" w:rsidP="00F14A56"/>
        </w:tc>
        <w:tc>
          <w:tcPr>
            <w:tcW w:w="1134" w:type="dxa"/>
          </w:tcPr>
          <w:p w:rsidR="0078600D" w:rsidRDefault="0078600D" w:rsidP="00F14A56"/>
        </w:tc>
        <w:tc>
          <w:tcPr>
            <w:tcW w:w="992" w:type="dxa"/>
          </w:tcPr>
          <w:p w:rsidR="0078600D" w:rsidRDefault="0078600D" w:rsidP="00F14A56"/>
        </w:tc>
        <w:tc>
          <w:tcPr>
            <w:tcW w:w="2268" w:type="dxa"/>
          </w:tcPr>
          <w:p w:rsidR="0078600D" w:rsidRDefault="0078600D" w:rsidP="00F14A56"/>
        </w:tc>
      </w:tr>
      <w:tr w:rsidR="0078600D" w:rsidTr="00F14A56">
        <w:trPr>
          <w:trHeight w:val="567"/>
        </w:trPr>
        <w:tc>
          <w:tcPr>
            <w:tcW w:w="817" w:type="dxa"/>
          </w:tcPr>
          <w:p w:rsidR="0078600D" w:rsidRDefault="00701DC6" w:rsidP="00F14A56">
            <w:r>
              <w:t>1</w:t>
            </w:r>
            <w:r w:rsidR="0078600D">
              <w:t>4.</w:t>
            </w:r>
          </w:p>
        </w:tc>
        <w:tc>
          <w:tcPr>
            <w:tcW w:w="4820" w:type="dxa"/>
          </w:tcPr>
          <w:p w:rsidR="0078600D" w:rsidRDefault="0078600D" w:rsidP="00F14A56"/>
        </w:tc>
        <w:tc>
          <w:tcPr>
            <w:tcW w:w="1134" w:type="dxa"/>
          </w:tcPr>
          <w:p w:rsidR="0078600D" w:rsidRDefault="0078600D" w:rsidP="00F14A56"/>
        </w:tc>
        <w:tc>
          <w:tcPr>
            <w:tcW w:w="992" w:type="dxa"/>
          </w:tcPr>
          <w:p w:rsidR="0078600D" w:rsidRDefault="0078600D" w:rsidP="00F14A56"/>
        </w:tc>
        <w:tc>
          <w:tcPr>
            <w:tcW w:w="2268" w:type="dxa"/>
          </w:tcPr>
          <w:p w:rsidR="0078600D" w:rsidRDefault="0078600D" w:rsidP="00F14A56"/>
        </w:tc>
      </w:tr>
      <w:tr w:rsidR="0078600D" w:rsidTr="00F14A56">
        <w:trPr>
          <w:trHeight w:val="567"/>
        </w:trPr>
        <w:tc>
          <w:tcPr>
            <w:tcW w:w="817" w:type="dxa"/>
          </w:tcPr>
          <w:p w:rsidR="0078600D" w:rsidRDefault="00701DC6" w:rsidP="00F14A56">
            <w:r>
              <w:t>1</w:t>
            </w:r>
            <w:r w:rsidR="0078600D">
              <w:t>5.</w:t>
            </w:r>
          </w:p>
        </w:tc>
        <w:tc>
          <w:tcPr>
            <w:tcW w:w="4820" w:type="dxa"/>
          </w:tcPr>
          <w:p w:rsidR="0078600D" w:rsidRDefault="0078600D" w:rsidP="00F14A56"/>
        </w:tc>
        <w:tc>
          <w:tcPr>
            <w:tcW w:w="1134" w:type="dxa"/>
          </w:tcPr>
          <w:p w:rsidR="0078600D" w:rsidRDefault="0078600D" w:rsidP="00F14A56"/>
        </w:tc>
        <w:tc>
          <w:tcPr>
            <w:tcW w:w="992" w:type="dxa"/>
          </w:tcPr>
          <w:p w:rsidR="0078600D" w:rsidRDefault="0078600D" w:rsidP="00F14A56"/>
        </w:tc>
        <w:tc>
          <w:tcPr>
            <w:tcW w:w="2268" w:type="dxa"/>
          </w:tcPr>
          <w:p w:rsidR="0078600D" w:rsidRDefault="0078600D" w:rsidP="00F14A56"/>
        </w:tc>
      </w:tr>
      <w:tr w:rsidR="0078600D" w:rsidTr="00F14A56">
        <w:trPr>
          <w:trHeight w:val="567"/>
        </w:trPr>
        <w:tc>
          <w:tcPr>
            <w:tcW w:w="817" w:type="dxa"/>
          </w:tcPr>
          <w:p w:rsidR="0078600D" w:rsidRDefault="00701DC6" w:rsidP="00F14A56">
            <w:r>
              <w:t>1</w:t>
            </w:r>
            <w:r w:rsidR="0078600D">
              <w:t>6.</w:t>
            </w:r>
          </w:p>
        </w:tc>
        <w:tc>
          <w:tcPr>
            <w:tcW w:w="4820" w:type="dxa"/>
          </w:tcPr>
          <w:p w:rsidR="0078600D" w:rsidRDefault="0078600D" w:rsidP="00F14A56"/>
        </w:tc>
        <w:tc>
          <w:tcPr>
            <w:tcW w:w="1134" w:type="dxa"/>
          </w:tcPr>
          <w:p w:rsidR="0078600D" w:rsidRDefault="0078600D" w:rsidP="00F14A56"/>
        </w:tc>
        <w:tc>
          <w:tcPr>
            <w:tcW w:w="992" w:type="dxa"/>
          </w:tcPr>
          <w:p w:rsidR="0078600D" w:rsidRDefault="0078600D" w:rsidP="00F14A56"/>
        </w:tc>
        <w:tc>
          <w:tcPr>
            <w:tcW w:w="2268" w:type="dxa"/>
          </w:tcPr>
          <w:p w:rsidR="0078600D" w:rsidRDefault="0078600D" w:rsidP="00F14A56"/>
        </w:tc>
      </w:tr>
      <w:tr w:rsidR="0078600D" w:rsidTr="00F14A56">
        <w:trPr>
          <w:trHeight w:val="567"/>
        </w:trPr>
        <w:tc>
          <w:tcPr>
            <w:tcW w:w="817" w:type="dxa"/>
          </w:tcPr>
          <w:p w:rsidR="0078600D" w:rsidRDefault="00701DC6" w:rsidP="00F14A56">
            <w:r>
              <w:t>1</w:t>
            </w:r>
            <w:r w:rsidR="0078600D">
              <w:t>7.</w:t>
            </w:r>
          </w:p>
        </w:tc>
        <w:tc>
          <w:tcPr>
            <w:tcW w:w="4820" w:type="dxa"/>
          </w:tcPr>
          <w:p w:rsidR="0078600D" w:rsidRDefault="0078600D" w:rsidP="00F14A56"/>
        </w:tc>
        <w:tc>
          <w:tcPr>
            <w:tcW w:w="1134" w:type="dxa"/>
          </w:tcPr>
          <w:p w:rsidR="0078600D" w:rsidRDefault="0078600D" w:rsidP="00F14A56"/>
        </w:tc>
        <w:tc>
          <w:tcPr>
            <w:tcW w:w="992" w:type="dxa"/>
          </w:tcPr>
          <w:p w:rsidR="0078600D" w:rsidRDefault="0078600D" w:rsidP="00F14A56"/>
        </w:tc>
        <w:tc>
          <w:tcPr>
            <w:tcW w:w="2268" w:type="dxa"/>
          </w:tcPr>
          <w:p w:rsidR="0078600D" w:rsidRDefault="0078600D" w:rsidP="00F14A56"/>
        </w:tc>
      </w:tr>
      <w:tr w:rsidR="0078600D" w:rsidTr="00F14A56">
        <w:trPr>
          <w:trHeight w:val="567"/>
        </w:trPr>
        <w:tc>
          <w:tcPr>
            <w:tcW w:w="817" w:type="dxa"/>
          </w:tcPr>
          <w:p w:rsidR="0078600D" w:rsidRDefault="00701DC6" w:rsidP="00F14A56">
            <w:r>
              <w:t>1</w:t>
            </w:r>
            <w:r w:rsidR="0078600D">
              <w:t>8.</w:t>
            </w:r>
          </w:p>
        </w:tc>
        <w:tc>
          <w:tcPr>
            <w:tcW w:w="4820" w:type="dxa"/>
          </w:tcPr>
          <w:p w:rsidR="0078600D" w:rsidRDefault="0078600D" w:rsidP="00F14A56"/>
        </w:tc>
        <w:tc>
          <w:tcPr>
            <w:tcW w:w="1134" w:type="dxa"/>
          </w:tcPr>
          <w:p w:rsidR="0078600D" w:rsidRDefault="0078600D" w:rsidP="00F14A56"/>
        </w:tc>
        <w:tc>
          <w:tcPr>
            <w:tcW w:w="992" w:type="dxa"/>
          </w:tcPr>
          <w:p w:rsidR="0078600D" w:rsidRDefault="0078600D" w:rsidP="00F14A56"/>
        </w:tc>
        <w:tc>
          <w:tcPr>
            <w:tcW w:w="2268" w:type="dxa"/>
          </w:tcPr>
          <w:p w:rsidR="0078600D" w:rsidRDefault="0078600D" w:rsidP="00F14A56"/>
        </w:tc>
      </w:tr>
      <w:tr w:rsidR="0078600D" w:rsidTr="00F14A56">
        <w:trPr>
          <w:trHeight w:val="567"/>
        </w:trPr>
        <w:tc>
          <w:tcPr>
            <w:tcW w:w="817" w:type="dxa"/>
          </w:tcPr>
          <w:p w:rsidR="0078600D" w:rsidRDefault="00701DC6" w:rsidP="00F14A56">
            <w:r>
              <w:t>1</w:t>
            </w:r>
            <w:r w:rsidR="0078600D">
              <w:t>9.</w:t>
            </w:r>
          </w:p>
        </w:tc>
        <w:tc>
          <w:tcPr>
            <w:tcW w:w="4820" w:type="dxa"/>
          </w:tcPr>
          <w:p w:rsidR="0078600D" w:rsidRDefault="0078600D" w:rsidP="00F14A56"/>
        </w:tc>
        <w:tc>
          <w:tcPr>
            <w:tcW w:w="1134" w:type="dxa"/>
          </w:tcPr>
          <w:p w:rsidR="0078600D" w:rsidRDefault="0078600D" w:rsidP="00F14A56"/>
        </w:tc>
        <w:tc>
          <w:tcPr>
            <w:tcW w:w="992" w:type="dxa"/>
          </w:tcPr>
          <w:p w:rsidR="0078600D" w:rsidRDefault="0078600D" w:rsidP="00F14A56"/>
        </w:tc>
        <w:tc>
          <w:tcPr>
            <w:tcW w:w="2268" w:type="dxa"/>
          </w:tcPr>
          <w:p w:rsidR="0078600D" w:rsidRDefault="0078600D" w:rsidP="00F14A56"/>
        </w:tc>
      </w:tr>
      <w:tr w:rsidR="0078600D" w:rsidTr="00F14A56">
        <w:trPr>
          <w:trHeight w:val="567"/>
        </w:trPr>
        <w:tc>
          <w:tcPr>
            <w:tcW w:w="817" w:type="dxa"/>
          </w:tcPr>
          <w:p w:rsidR="0078600D" w:rsidRDefault="00701DC6" w:rsidP="00F14A56">
            <w:r>
              <w:t>2</w:t>
            </w:r>
            <w:bookmarkStart w:id="0" w:name="_GoBack"/>
            <w:bookmarkEnd w:id="0"/>
            <w:r w:rsidR="0078600D">
              <w:t>0.</w:t>
            </w:r>
          </w:p>
        </w:tc>
        <w:tc>
          <w:tcPr>
            <w:tcW w:w="4820" w:type="dxa"/>
          </w:tcPr>
          <w:p w:rsidR="0078600D" w:rsidRDefault="0078600D" w:rsidP="00F14A56"/>
        </w:tc>
        <w:tc>
          <w:tcPr>
            <w:tcW w:w="1134" w:type="dxa"/>
          </w:tcPr>
          <w:p w:rsidR="0078600D" w:rsidRDefault="0078600D" w:rsidP="00F14A56"/>
        </w:tc>
        <w:tc>
          <w:tcPr>
            <w:tcW w:w="992" w:type="dxa"/>
          </w:tcPr>
          <w:p w:rsidR="0078600D" w:rsidRDefault="0078600D" w:rsidP="00F14A56"/>
        </w:tc>
        <w:tc>
          <w:tcPr>
            <w:tcW w:w="2268" w:type="dxa"/>
          </w:tcPr>
          <w:p w:rsidR="0078600D" w:rsidRDefault="0078600D" w:rsidP="00F14A56"/>
        </w:tc>
      </w:tr>
    </w:tbl>
    <w:p w:rsidR="001F2023" w:rsidRDefault="001F20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78600D" w:rsidRDefault="00DD3C7B" w:rsidP="003F0471">
      <w:pPr>
        <w:jc w:val="both"/>
        <w:rPr>
          <w:sz w:val="28"/>
          <w:szCs w:val="28"/>
        </w:rPr>
      </w:pPr>
      <w:r w:rsidRPr="003F0471">
        <w:rPr>
          <w:sz w:val="28"/>
          <w:szCs w:val="28"/>
        </w:rPr>
        <w:t xml:space="preserve">Please note that interval medication reviews and routine tests (e.g. </w:t>
      </w:r>
      <w:r w:rsidR="003F0471">
        <w:rPr>
          <w:sz w:val="28"/>
          <w:szCs w:val="28"/>
        </w:rPr>
        <w:t>blood tests/ECG/</w:t>
      </w:r>
    </w:p>
    <w:p w:rsidR="00DD3C7B" w:rsidRPr="003F0471" w:rsidRDefault="003F0471" w:rsidP="003F0471">
      <w:pPr>
        <w:jc w:val="both"/>
        <w:rPr>
          <w:sz w:val="28"/>
          <w:szCs w:val="28"/>
        </w:rPr>
      </w:pPr>
      <w:r>
        <w:rPr>
          <w:sz w:val="28"/>
          <w:szCs w:val="28"/>
        </w:rPr>
        <w:t>24-</w:t>
      </w:r>
      <w:r w:rsidR="00DD3C7B" w:rsidRPr="003F0471">
        <w:rPr>
          <w:sz w:val="28"/>
          <w:szCs w:val="28"/>
        </w:rPr>
        <w:t xml:space="preserve">Hour Blood Pressure Monitor) are required for the prescribing of </w:t>
      </w:r>
      <w:r>
        <w:rPr>
          <w:sz w:val="28"/>
          <w:szCs w:val="28"/>
        </w:rPr>
        <w:t>all</w:t>
      </w:r>
      <w:r w:rsidR="00DD3C7B" w:rsidRPr="003F0471">
        <w:rPr>
          <w:sz w:val="28"/>
          <w:szCs w:val="28"/>
        </w:rPr>
        <w:t xml:space="preserve"> long-term medication. The frequency of these tests will depend on your medical problem.</w:t>
      </w:r>
    </w:p>
    <w:p w:rsidR="00DD3C7B" w:rsidRDefault="00DD3C7B" w:rsidP="003F0471">
      <w:pPr>
        <w:jc w:val="both"/>
        <w:rPr>
          <w:sz w:val="28"/>
          <w:szCs w:val="28"/>
        </w:rPr>
      </w:pPr>
      <w:r w:rsidRPr="003F0471">
        <w:rPr>
          <w:sz w:val="28"/>
          <w:szCs w:val="28"/>
        </w:rPr>
        <w:t xml:space="preserve">To get the most from your medication review </w:t>
      </w:r>
      <w:r w:rsidR="00E91A87">
        <w:rPr>
          <w:sz w:val="28"/>
          <w:szCs w:val="28"/>
        </w:rPr>
        <w:t>with your</w:t>
      </w:r>
      <w:r w:rsidRPr="003F0471">
        <w:rPr>
          <w:sz w:val="28"/>
          <w:szCs w:val="28"/>
        </w:rPr>
        <w:t xml:space="preserve"> doctor please ensure that any investigations have been completed in the weeks prior to your visit. </w:t>
      </w:r>
      <w:r w:rsidR="00E91A87">
        <w:rPr>
          <w:sz w:val="28"/>
          <w:szCs w:val="28"/>
        </w:rPr>
        <w:t xml:space="preserve">It is also useful to bring your medication with you to your visit. </w:t>
      </w:r>
    </w:p>
    <w:p w:rsidR="00E91A87" w:rsidRPr="003F0471" w:rsidRDefault="00E91A87" w:rsidP="003F0471">
      <w:pPr>
        <w:jc w:val="both"/>
        <w:rPr>
          <w:sz w:val="28"/>
          <w:szCs w:val="28"/>
        </w:rPr>
      </w:pPr>
      <w:r>
        <w:rPr>
          <w:sz w:val="28"/>
          <w:szCs w:val="28"/>
        </w:rPr>
        <w:t>Please read the data sheet that accompanies your medication.</w:t>
      </w:r>
    </w:p>
    <w:p w:rsidR="00DD3C7B" w:rsidRPr="003F0471" w:rsidRDefault="00DD3C7B" w:rsidP="003F0471">
      <w:pPr>
        <w:jc w:val="both"/>
        <w:rPr>
          <w:sz w:val="28"/>
          <w:szCs w:val="28"/>
        </w:rPr>
      </w:pPr>
      <w:r w:rsidRPr="003F0471">
        <w:rPr>
          <w:sz w:val="28"/>
          <w:szCs w:val="28"/>
        </w:rPr>
        <w:t xml:space="preserve">Remember that your doctor and pharmacist </w:t>
      </w:r>
      <w:r w:rsidR="003F0471">
        <w:rPr>
          <w:sz w:val="28"/>
          <w:szCs w:val="28"/>
        </w:rPr>
        <w:t>are</w:t>
      </w:r>
      <w:r w:rsidRPr="003F0471">
        <w:rPr>
          <w:sz w:val="28"/>
          <w:szCs w:val="28"/>
        </w:rPr>
        <w:t xml:space="preserve"> available to discuss any queries you have in relation to your medication</w:t>
      </w:r>
      <w:r w:rsidR="003F0471" w:rsidRPr="003F0471">
        <w:rPr>
          <w:sz w:val="28"/>
          <w:szCs w:val="28"/>
        </w:rPr>
        <w:t>.</w:t>
      </w:r>
    </w:p>
    <w:p w:rsidR="00DD3C7B" w:rsidRDefault="00CB34B0" w:rsidP="00786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Appointments</w:t>
      </w:r>
      <w:r w:rsidR="003F0471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val="en-IE" w:eastAsia="en-IE"/>
        </w:rPr>
        <w:drawing>
          <wp:inline distT="0" distB="0" distL="0" distR="0">
            <wp:extent cx="275466" cy="180975"/>
            <wp:effectExtent l="0" t="0" r="0" b="0"/>
            <wp:docPr id="2" name="Picture 2" descr="C:\Users\Dr. William Lynch\AppData\Local\Microsoft\Windows\Temporary Internet Files\Content.IE5\6E1X93U3\phone_PNG4893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. William Lynch\AppData\Local\Microsoft\Windows\Temporary Internet Files\Content.IE5\6E1X93U3\phone_PNG48935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76" cy="18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471">
        <w:rPr>
          <w:b/>
          <w:sz w:val="28"/>
          <w:szCs w:val="28"/>
        </w:rPr>
        <w:t xml:space="preserve"> </w:t>
      </w:r>
      <w:r w:rsidR="003F0471" w:rsidRPr="003F0471">
        <w:rPr>
          <w:b/>
          <w:sz w:val="32"/>
          <w:szCs w:val="32"/>
        </w:rPr>
        <w:t>053 9</w:t>
      </w:r>
      <w:r w:rsidR="00B801C9">
        <w:rPr>
          <w:b/>
          <w:sz w:val="32"/>
          <w:szCs w:val="32"/>
        </w:rPr>
        <w:t>14 0000</w:t>
      </w:r>
    </w:p>
    <w:sectPr w:rsidR="00DD3C7B" w:rsidSect="00CB34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849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13" w:rsidRDefault="00613913" w:rsidP="009A7FA7">
      <w:pPr>
        <w:spacing w:after="0" w:line="240" w:lineRule="auto"/>
      </w:pPr>
      <w:r>
        <w:separator/>
      </w:r>
    </w:p>
  </w:endnote>
  <w:endnote w:type="continuationSeparator" w:id="0">
    <w:p w:rsidR="00613913" w:rsidRDefault="00613913" w:rsidP="009A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41" w:rsidRDefault="00C236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3726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34B0" w:rsidRDefault="00CB34B0" w:rsidP="00C236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DC6">
          <w:rPr>
            <w:noProof/>
          </w:rPr>
          <w:t>2</w:t>
        </w:r>
        <w:r>
          <w:rPr>
            <w:noProof/>
          </w:rPr>
          <w:fldChar w:fldCharType="end"/>
        </w:r>
        <w:r w:rsidR="00C23641">
          <w:rPr>
            <w:noProof/>
          </w:rPr>
          <w:t xml:space="preserve">                                           </w:t>
        </w:r>
        <w:r w:rsidR="00C23641" w:rsidRPr="00C23641">
          <w:rPr>
            <w:noProof/>
            <w:sz w:val="12"/>
            <w:szCs w:val="12"/>
          </w:rPr>
          <w:t xml:space="preserve">Repeat Prescription </w:t>
        </w:r>
        <w:r w:rsidR="00C23641">
          <w:rPr>
            <w:noProof/>
            <w:sz w:val="12"/>
            <w:szCs w:val="12"/>
          </w:rPr>
          <w:t>Whitemill</w:t>
        </w:r>
        <w:r w:rsidR="00C23641" w:rsidRPr="00C23641">
          <w:rPr>
            <w:noProof/>
            <w:sz w:val="12"/>
            <w:szCs w:val="12"/>
          </w:rPr>
          <w:t xml:space="preserve"> Medical Centre March 2020</w:t>
        </w:r>
      </w:p>
    </w:sdtContent>
  </w:sdt>
  <w:p w:rsidR="001F2023" w:rsidRDefault="001F20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41" w:rsidRDefault="00C236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13" w:rsidRDefault="00613913" w:rsidP="009A7FA7">
      <w:pPr>
        <w:spacing w:after="0" w:line="240" w:lineRule="auto"/>
      </w:pPr>
      <w:r>
        <w:separator/>
      </w:r>
    </w:p>
  </w:footnote>
  <w:footnote w:type="continuationSeparator" w:id="0">
    <w:p w:rsidR="00613913" w:rsidRDefault="00613913" w:rsidP="009A7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41" w:rsidRDefault="00C236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FA7" w:rsidRPr="003F0471" w:rsidRDefault="009A7FA7" w:rsidP="009A7FA7">
    <w:pPr>
      <w:pStyle w:val="Header"/>
      <w:jc w:val="center"/>
      <w:rPr>
        <w:b/>
        <w:sz w:val="32"/>
        <w:szCs w:val="32"/>
      </w:rPr>
    </w:pPr>
    <w:r w:rsidRPr="003F0471">
      <w:rPr>
        <w:b/>
        <w:sz w:val="32"/>
        <w:szCs w:val="32"/>
      </w:rPr>
      <w:t>Repeat Prescription</w:t>
    </w:r>
    <w:r w:rsidR="00880943" w:rsidRPr="003F0471">
      <w:rPr>
        <w:b/>
        <w:sz w:val="32"/>
        <w:szCs w:val="32"/>
      </w:rPr>
      <w:t xml:space="preserve"> Request</w:t>
    </w:r>
  </w:p>
  <w:p w:rsidR="003F0471" w:rsidRPr="003F0471" w:rsidRDefault="00380D13" w:rsidP="009A7FA7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Whitemill</w:t>
    </w:r>
    <w:r w:rsidR="003F0471" w:rsidRPr="003F0471">
      <w:rPr>
        <w:b/>
        <w:sz w:val="24"/>
        <w:szCs w:val="24"/>
      </w:rPr>
      <w:t xml:space="preserve"> Medical Centre</w:t>
    </w:r>
  </w:p>
  <w:p w:rsidR="009A7FA7" w:rsidRDefault="009A7F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641" w:rsidRDefault="00C236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A7"/>
    <w:rsid w:val="00031C53"/>
    <w:rsid w:val="001F2023"/>
    <w:rsid w:val="002E1279"/>
    <w:rsid w:val="00380D13"/>
    <w:rsid w:val="003D573B"/>
    <w:rsid w:val="003F0471"/>
    <w:rsid w:val="00523F31"/>
    <w:rsid w:val="00613913"/>
    <w:rsid w:val="00701DC6"/>
    <w:rsid w:val="0078600D"/>
    <w:rsid w:val="00880943"/>
    <w:rsid w:val="00960434"/>
    <w:rsid w:val="009A7FA7"/>
    <w:rsid w:val="00AC77D1"/>
    <w:rsid w:val="00AE31D9"/>
    <w:rsid w:val="00AF790F"/>
    <w:rsid w:val="00B14FF9"/>
    <w:rsid w:val="00B801C9"/>
    <w:rsid w:val="00C23641"/>
    <w:rsid w:val="00CB34B0"/>
    <w:rsid w:val="00D105D6"/>
    <w:rsid w:val="00DB7D7E"/>
    <w:rsid w:val="00DD3C7B"/>
    <w:rsid w:val="00E40BF3"/>
    <w:rsid w:val="00E91A87"/>
    <w:rsid w:val="00F93D16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FA7"/>
  </w:style>
  <w:style w:type="paragraph" w:styleId="Footer">
    <w:name w:val="footer"/>
    <w:basedOn w:val="Normal"/>
    <w:link w:val="FooterChar"/>
    <w:uiPriority w:val="99"/>
    <w:unhideWhenUsed/>
    <w:rsid w:val="009A7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FA7"/>
  </w:style>
  <w:style w:type="paragraph" w:styleId="BalloonText">
    <w:name w:val="Balloon Text"/>
    <w:basedOn w:val="Normal"/>
    <w:link w:val="BalloonTextChar"/>
    <w:uiPriority w:val="99"/>
    <w:semiHidden/>
    <w:unhideWhenUsed/>
    <w:rsid w:val="009A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09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FA7"/>
  </w:style>
  <w:style w:type="paragraph" w:styleId="Footer">
    <w:name w:val="footer"/>
    <w:basedOn w:val="Normal"/>
    <w:link w:val="FooterChar"/>
    <w:uiPriority w:val="99"/>
    <w:unhideWhenUsed/>
    <w:rsid w:val="009A7F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FA7"/>
  </w:style>
  <w:style w:type="paragraph" w:styleId="BalloonText">
    <w:name w:val="Balloon Text"/>
    <w:basedOn w:val="Normal"/>
    <w:link w:val="BalloonTextChar"/>
    <w:uiPriority w:val="99"/>
    <w:semiHidden/>
    <w:unhideWhenUsed/>
    <w:rsid w:val="009A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F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0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rescription@whitemillmedicalcentr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CA4989F-4527-4B20-A0B8-9D1BE90F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William Lynch</dc:creator>
  <cp:lastModifiedBy>William Lynch</cp:lastModifiedBy>
  <cp:revision>3</cp:revision>
  <cp:lastPrinted>2020-03-24T12:40:00Z</cp:lastPrinted>
  <dcterms:created xsi:type="dcterms:W3CDTF">2020-03-24T12:40:00Z</dcterms:created>
  <dcterms:modified xsi:type="dcterms:W3CDTF">2020-03-24T13:51:00Z</dcterms:modified>
</cp:coreProperties>
</file>